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95A9D" w14:textId="15D382B2" w:rsidR="00475860" w:rsidRPr="007F2797" w:rsidRDefault="00475860" w:rsidP="00475860">
      <w:pPr>
        <w:jc w:val="center"/>
        <w:rPr>
          <w:b/>
          <w:bCs/>
          <w:sz w:val="28"/>
          <w:szCs w:val="22"/>
        </w:rPr>
      </w:pPr>
      <w:r w:rsidRPr="007F2797">
        <w:rPr>
          <w:b/>
          <w:bCs/>
          <w:sz w:val="28"/>
          <w:szCs w:val="22"/>
        </w:rPr>
        <w:t>C</w:t>
      </w:r>
      <w:r>
        <w:rPr>
          <w:b/>
          <w:bCs/>
          <w:sz w:val="28"/>
          <w:szCs w:val="22"/>
        </w:rPr>
        <w:t>LINTON COUNTY ELECTION COMMISSION</w:t>
      </w:r>
    </w:p>
    <w:p w14:paraId="31E6327F" w14:textId="77777777" w:rsidR="00475860" w:rsidRPr="007F2797" w:rsidRDefault="00475860" w:rsidP="00475860">
      <w:pPr>
        <w:jc w:val="center"/>
        <w:rPr>
          <w:b/>
          <w:bCs/>
          <w:sz w:val="28"/>
          <w:szCs w:val="22"/>
        </w:rPr>
      </w:pPr>
      <w:r w:rsidRPr="007F2797">
        <w:rPr>
          <w:b/>
          <w:bCs/>
          <w:sz w:val="28"/>
          <w:szCs w:val="22"/>
        </w:rPr>
        <w:t>Clarity/Factual Recall Review Hearing</w:t>
      </w:r>
    </w:p>
    <w:p w14:paraId="570A7DD5" w14:textId="343C6F03" w:rsidR="00B344FE" w:rsidRDefault="00475860" w:rsidP="00475860">
      <w:pPr>
        <w:jc w:val="center"/>
        <w:rPr>
          <w:b/>
          <w:bCs/>
          <w:sz w:val="28"/>
          <w:szCs w:val="22"/>
        </w:rPr>
      </w:pPr>
      <w:r w:rsidRPr="007F2797">
        <w:rPr>
          <w:b/>
          <w:bCs/>
          <w:sz w:val="28"/>
          <w:szCs w:val="22"/>
        </w:rPr>
        <w:t>Ma</w:t>
      </w:r>
      <w:r w:rsidR="00CF7A85">
        <w:rPr>
          <w:b/>
          <w:bCs/>
          <w:sz w:val="28"/>
          <w:szCs w:val="22"/>
        </w:rPr>
        <w:t>y 3</w:t>
      </w:r>
      <w:r w:rsidRPr="007F2797">
        <w:rPr>
          <w:b/>
          <w:bCs/>
          <w:sz w:val="28"/>
          <w:szCs w:val="22"/>
        </w:rPr>
        <w:t>, 2023</w:t>
      </w:r>
    </w:p>
    <w:p w14:paraId="271C3914" w14:textId="77777777" w:rsidR="00475860" w:rsidRDefault="00475860" w:rsidP="00475860">
      <w:pPr>
        <w:jc w:val="center"/>
        <w:rPr>
          <w:b/>
          <w:sz w:val="24"/>
        </w:rPr>
      </w:pPr>
    </w:p>
    <w:tbl>
      <w:tblPr>
        <w:tblW w:w="10784" w:type="dxa"/>
        <w:tblLayout w:type="fixed"/>
        <w:tblLook w:val="0000" w:firstRow="0" w:lastRow="0" w:firstColumn="0" w:lastColumn="0" w:noHBand="0" w:noVBand="0"/>
      </w:tblPr>
      <w:tblGrid>
        <w:gridCol w:w="2628"/>
        <w:gridCol w:w="8156"/>
      </w:tblGrid>
      <w:tr w:rsidR="00B344FE" w14:paraId="2512377F" w14:textId="77777777" w:rsidTr="00EF74BE">
        <w:tc>
          <w:tcPr>
            <w:tcW w:w="2628" w:type="dxa"/>
          </w:tcPr>
          <w:p w14:paraId="143A8193" w14:textId="113DFF80" w:rsidR="00475860" w:rsidRDefault="00475860">
            <w:r>
              <w:t>CALL TO ORDER AND</w:t>
            </w:r>
          </w:p>
          <w:p w14:paraId="127F9C0F" w14:textId="37565240" w:rsidR="00475860" w:rsidRDefault="00475860">
            <w:r>
              <w:t>PLEDGE OF ALLEGIANCE</w:t>
            </w:r>
          </w:p>
          <w:p w14:paraId="76F2695C" w14:textId="77777777" w:rsidR="00B344FE" w:rsidRDefault="00B344FE"/>
        </w:tc>
        <w:tc>
          <w:tcPr>
            <w:tcW w:w="8156" w:type="dxa"/>
          </w:tcPr>
          <w:p w14:paraId="7C04D350" w14:textId="1A92131D" w:rsidR="00B344FE" w:rsidRDefault="00B344FE" w:rsidP="00A9702E">
            <w:r>
              <w:t xml:space="preserve">The Clinton County Election Commission met </w:t>
            </w:r>
            <w:r w:rsidR="00CF7A85">
              <w:t xml:space="preserve">Wednesday, May </w:t>
            </w:r>
            <w:r w:rsidR="00475860">
              <w:t>3, 2023 at 9:00</w:t>
            </w:r>
            <w:r>
              <w:t xml:space="preserve"> a.m. in the </w:t>
            </w:r>
            <w:r w:rsidR="00475860">
              <w:t>Clinton County Board of Commissioners Room</w:t>
            </w:r>
            <w:r>
              <w:t>, Courthouse, St. Johns.</w:t>
            </w:r>
          </w:p>
          <w:p w14:paraId="20A640D7" w14:textId="7DF00536" w:rsidR="00A9702E" w:rsidRDefault="00A9702E" w:rsidP="00A9702E"/>
        </w:tc>
      </w:tr>
      <w:tr w:rsidR="00A9702E" w14:paraId="13D21294" w14:textId="77777777" w:rsidTr="00EF74BE">
        <w:tc>
          <w:tcPr>
            <w:tcW w:w="2628" w:type="dxa"/>
          </w:tcPr>
          <w:p w14:paraId="2A47418B" w14:textId="77777777" w:rsidR="00A9702E" w:rsidRDefault="00A9702E">
            <w:r>
              <w:t>ROLL CALL</w:t>
            </w:r>
          </w:p>
          <w:p w14:paraId="008A3C01" w14:textId="36C47848" w:rsidR="00A9702E" w:rsidRDefault="00A9702E"/>
        </w:tc>
        <w:tc>
          <w:tcPr>
            <w:tcW w:w="8156" w:type="dxa"/>
          </w:tcPr>
          <w:p w14:paraId="631DEF2B" w14:textId="286D8502" w:rsidR="00A9702E" w:rsidRPr="00EF74BE" w:rsidRDefault="00A9702E" w:rsidP="00A9702E">
            <w:pPr>
              <w:rPr>
                <w:sz w:val="16"/>
                <w:szCs w:val="16"/>
              </w:rPr>
            </w:pPr>
            <w:r>
              <w:t xml:space="preserve">Roll was called </w:t>
            </w:r>
            <w:r w:rsidR="00B36C9E">
              <w:t>by Clerk Sutherland</w:t>
            </w:r>
            <w:r>
              <w:t>.  Present were Commission Members Hon. Lisa Sullivan, Judge of Probate; Steven E. Wiswasser, Treasurer; and Debra A. Sutherland, County Clerk.</w:t>
            </w:r>
          </w:p>
          <w:p w14:paraId="522C980D" w14:textId="77777777" w:rsidR="00A9702E" w:rsidRDefault="00A9702E" w:rsidP="00475860"/>
        </w:tc>
      </w:tr>
      <w:tr w:rsidR="00B344FE" w14:paraId="72F94811" w14:textId="77777777" w:rsidTr="00EF74BE">
        <w:tc>
          <w:tcPr>
            <w:tcW w:w="2628" w:type="dxa"/>
          </w:tcPr>
          <w:p w14:paraId="46E7D03D" w14:textId="77777777" w:rsidR="00B344FE" w:rsidRDefault="00B344FE">
            <w:r>
              <w:t>PRESENT</w:t>
            </w:r>
          </w:p>
          <w:p w14:paraId="462C8A7A" w14:textId="77777777" w:rsidR="00B344FE" w:rsidRDefault="00B344FE"/>
        </w:tc>
        <w:tc>
          <w:tcPr>
            <w:tcW w:w="8156" w:type="dxa"/>
          </w:tcPr>
          <w:p w14:paraId="18C670E6" w14:textId="57996D3A" w:rsidR="00EF74BE" w:rsidRDefault="00BE6EC3" w:rsidP="00475860">
            <w:r>
              <w:t xml:space="preserve">Patti Schafer, Kathy Oberg, </w:t>
            </w:r>
            <w:r w:rsidR="00B57F96">
              <w:t xml:space="preserve">Jeff Oberg, Sara Matthews Clark, </w:t>
            </w:r>
            <w:r>
              <w:t>Chelsea Hoppes</w:t>
            </w:r>
            <w:r w:rsidR="00B57F96">
              <w:t xml:space="preserve"> and</w:t>
            </w:r>
            <w:r>
              <w:t xml:space="preserve"> Stephanie Dush</w:t>
            </w:r>
          </w:p>
          <w:p w14:paraId="06B89A04" w14:textId="5427DFED" w:rsidR="00A07D81" w:rsidRDefault="00A07D81" w:rsidP="00475860"/>
        </w:tc>
      </w:tr>
      <w:tr w:rsidR="00B344FE" w14:paraId="0CD1E1EE" w14:textId="77777777" w:rsidTr="00EF74BE">
        <w:tc>
          <w:tcPr>
            <w:tcW w:w="2628" w:type="dxa"/>
          </w:tcPr>
          <w:p w14:paraId="604EB25A" w14:textId="77777777" w:rsidR="00B344FE" w:rsidRDefault="00B344FE">
            <w:r>
              <w:t>PURPOSE OF CLARITY HEARING</w:t>
            </w:r>
          </w:p>
          <w:p w14:paraId="461D2267" w14:textId="77777777" w:rsidR="00B344FE" w:rsidRDefault="00B344FE"/>
        </w:tc>
        <w:tc>
          <w:tcPr>
            <w:tcW w:w="8156" w:type="dxa"/>
          </w:tcPr>
          <w:p w14:paraId="66BD9EFC" w14:textId="11652F28" w:rsidR="00B344FE" w:rsidRDefault="00B344FE">
            <w:r>
              <w:t xml:space="preserve">Judge Sullivan </w:t>
            </w:r>
            <w:r w:rsidR="00423373">
              <w:t xml:space="preserve">introduced the Election Commissioner members and </w:t>
            </w:r>
            <w:r>
              <w:t xml:space="preserve">explained the purpose of the hearing </w:t>
            </w:r>
            <w:r w:rsidR="00B36C9E">
              <w:t xml:space="preserve">to determine whether </w:t>
            </w:r>
            <w:r w:rsidR="00607C8C">
              <w:t>each reason for the recall stated in the petition is factual and of sufficient clarity to enable the officer, whose recall is sought, and the electors to identify the course of conduct that is the basis of the recall.</w:t>
            </w:r>
            <w:r w:rsidR="008B7E07">
              <w:t xml:space="preserve">  Judge Sullivan pointed out that the </w:t>
            </w:r>
            <w:r w:rsidR="00A22FB8">
              <w:t>Election</w:t>
            </w:r>
            <w:r w:rsidR="008B7E07">
              <w:t xml:space="preserve"> </w:t>
            </w:r>
            <w:r w:rsidR="00A22FB8">
              <w:t>C</w:t>
            </w:r>
            <w:r w:rsidR="008B7E07">
              <w:t>ommission does not determine the truth of any allegations.</w:t>
            </w:r>
          </w:p>
          <w:p w14:paraId="13891406" w14:textId="77777777" w:rsidR="00B344FE" w:rsidRDefault="00B344FE"/>
        </w:tc>
      </w:tr>
      <w:tr w:rsidR="00B344FE" w14:paraId="3C4ADB2F" w14:textId="77777777" w:rsidTr="00EF74BE">
        <w:tc>
          <w:tcPr>
            <w:tcW w:w="2628" w:type="dxa"/>
          </w:tcPr>
          <w:p w14:paraId="6AD52054" w14:textId="163DD257" w:rsidR="00B344FE" w:rsidRDefault="00475860">
            <w:r>
              <w:t>READING OF RECALL LANGUAGE</w:t>
            </w:r>
          </w:p>
          <w:p w14:paraId="0D46318D" w14:textId="77777777" w:rsidR="00B344FE" w:rsidRDefault="00B344FE"/>
        </w:tc>
        <w:tc>
          <w:tcPr>
            <w:tcW w:w="8156" w:type="dxa"/>
          </w:tcPr>
          <w:p w14:paraId="78D50E43" w14:textId="3FA0866D" w:rsidR="00F32601" w:rsidRPr="00F32601" w:rsidRDefault="00F32601" w:rsidP="00B7477D">
            <w:pPr>
              <w:rPr>
                <w:sz w:val="16"/>
                <w:szCs w:val="12"/>
              </w:rPr>
            </w:pPr>
            <w:r>
              <w:t>“</w:t>
            </w:r>
            <w:r w:rsidR="00CF7A85">
              <w:t>On February 16</w:t>
            </w:r>
            <w:r w:rsidR="00CF7A85" w:rsidRPr="00CF7A85">
              <w:rPr>
                <w:vertAlign w:val="superscript"/>
              </w:rPr>
              <w:t>th</w:t>
            </w:r>
            <w:r w:rsidR="00CF7A85">
              <w:t>, 2023, at a regular meeting of the Eagle Township Board</w:t>
            </w:r>
            <w:r w:rsidR="007E12A4">
              <w:t>, Eagle Township Treasurer, Kathy Oberg, voted in favor to table Planning Commission discussion until April 20</w:t>
            </w:r>
            <w:r w:rsidR="007E12A4" w:rsidRPr="007E12A4">
              <w:rPr>
                <w:vertAlign w:val="superscript"/>
              </w:rPr>
              <w:t>th</w:t>
            </w:r>
            <w:r w:rsidR="007E12A4">
              <w:t>, 2023</w:t>
            </w:r>
            <w:r w:rsidRPr="00F32601">
              <w:t>.</w:t>
            </w:r>
            <w:r>
              <w:t>”</w:t>
            </w:r>
          </w:p>
          <w:p w14:paraId="586BD803" w14:textId="77777777" w:rsidR="00B344FE" w:rsidRDefault="00B344FE" w:rsidP="00475860"/>
        </w:tc>
      </w:tr>
      <w:tr w:rsidR="00B344FE" w14:paraId="52071D21" w14:textId="77777777" w:rsidTr="00EF74BE">
        <w:tc>
          <w:tcPr>
            <w:tcW w:w="2628" w:type="dxa"/>
          </w:tcPr>
          <w:p w14:paraId="1EC769BA" w14:textId="0C711CA4" w:rsidR="00B344FE" w:rsidRDefault="00B344FE">
            <w:r>
              <w:t xml:space="preserve">STATEMENTS BY </w:t>
            </w:r>
            <w:r w:rsidR="005A7249">
              <w:t>SPONSOR</w:t>
            </w:r>
          </w:p>
          <w:p w14:paraId="632FBB44" w14:textId="77777777" w:rsidR="00B344FE" w:rsidRDefault="00B344FE"/>
        </w:tc>
        <w:tc>
          <w:tcPr>
            <w:tcW w:w="8156" w:type="dxa"/>
          </w:tcPr>
          <w:p w14:paraId="39301079" w14:textId="0CAA5B68" w:rsidR="00B344FE" w:rsidRDefault="00B344FE">
            <w:r>
              <w:t xml:space="preserve">Judge Sullivan called for comments by the </w:t>
            </w:r>
            <w:r w:rsidR="00965828">
              <w:t>sponsor of the recall</w:t>
            </w:r>
            <w:r>
              <w:t>.</w:t>
            </w:r>
          </w:p>
          <w:p w14:paraId="715B7CE9" w14:textId="2059D925" w:rsidR="00BE6EC3" w:rsidRDefault="00BE6EC3" w:rsidP="00BE6EC3">
            <w:pPr>
              <w:pStyle w:val="ListParagraph"/>
              <w:numPr>
                <w:ilvl w:val="0"/>
                <w:numId w:val="7"/>
              </w:numPr>
            </w:pPr>
            <w:r>
              <w:t>Chelsea Hoppes, 15048 S. Tallman Road, Eagle</w:t>
            </w:r>
            <w:r w:rsidR="009732C5">
              <w:t xml:space="preserve">, told the </w:t>
            </w:r>
            <w:r w:rsidR="00E97D4A">
              <w:t>members</w:t>
            </w:r>
            <w:r w:rsidR="009732C5">
              <w:t xml:space="preserve"> that she believed t</w:t>
            </w:r>
            <w:r>
              <w:t xml:space="preserve">he language is simple and factual for the voters. </w:t>
            </w:r>
            <w:r w:rsidR="00423373">
              <w:t xml:space="preserve"> Ms. Hoppes </w:t>
            </w:r>
            <w:r>
              <w:t>Indicated that she does not take a recall lightly but believes it is necessary.</w:t>
            </w:r>
          </w:p>
          <w:p w14:paraId="5508EA08" w14:textId="48130610" w:rsidR="00B344FE" w:rsidRDefault="00B344FE" w:rsidP="00EC47FC"/>
        </w:tc>
      </w:tr>
      <w:tr w:rsidR="00EF74BE" w14:paraId="4865CEA2" w14:textId="77777777" w:rsidTr="00EF74BE">
        <w:tc>
          <w:tcPr>
            <w:tcW w:w="2628" w:type="dxa"/>
          </w:tcPr>
          <w:p w14:paraId="63928ED8" w14:textId="75EDC2FD" w:rsidR="00EF74BE" w:rsidRDefault="005A7249" w:rsidP="00B344FE">
            <w:r>
              <w:t>STATEMENT BY OFFICEHOLDER</w:t>
            </w:r>
          </w:p>
          <w:p w14:paraId="087EE457" w14:textId="77777777" w:rsidR="00EF74BE" w:rsidRDefault="00EF74BE" w:rsidP="00B344FE"/>
        </w:tc>
        <w:tc>
          <w:tcPr>
            <w:tcW w:w="8156" w:type="dxa"/>
          </w:tcPr>
          <w:p w14:paraId="070A985A" w14:textId="71CED87C" w:rsidR="00235C72" w:rsidRDefault="00EF74BE" w:rsidP="00B344FE">
            <w:r>
              <w:t>Judge Sullivan called for comments by the proponent of the recall effort.</w:t>
            </w:r>
            <w:r w:rsidR="00FE15A6">
              <w:t xml:space="preserve">  </w:t>
            </w:r>
          </w:p>
          <w:p w14:paraId="16AC05A0" w14:textId="693A95F4" w:rsidR="002A35CB" w:rsidRDefault="00BE6EC3" w:rsidP="002A35CB">
            <w:pPr>
              <w:numPr>
                <w:ilvl w:val="0"/>
                <w:numId w:val="3"/>
              </w:numPr>
            </w:pPr>
            <w:r>
              <w:t>Kathy Oberg, 13330 S. Grange Road, Eagle</w:t>
            </w:r>
            <w:r w:rsidR="00D67529">
              <w:t xml:space="preserve"> </w:t>
            </w:r>
            <w:r w:rsidR="00144826">
              <w:t>remarked</w:t>
            </w:r>
            <w:r w:rsidR="00D67529">
              <w:t xml:space="preserve"> that at the same Board meeting, the entire Board voted in </w:t>
            </w:r>
            <w:r w:rsidR="00423373">
              <w:t>alignment with her</w:t>
            </w:r>
            <w:r w:rsidR="00144826">
              <w:t>,</w:t>
            </w:r>
            <w:r w:rsidR="00423373">
              <w:t xml:space="preserve"> in </w:t>
            </w:r>
            <w:r w:rsidR="00D67529">
              <w:t>favor of tabling the matter</w:t>
            </w:r>
            <w:r w:rsidR="00423373">
              <w:t xml:space="preserve"> and she does not understand why she is being singled out. </w:t>
            </w:r>
          </w:p>
          <w:p w14:paraId="0AF3DCAF" w14:textId="0B1D7355" w:rsidR="00060327" w:rsidRDefault="00060327" w:rsidP="00060327">
            <w:pPr>
              <w:ind w:left="792"/>
            </w:pPr>
          </w:p>
        </w:tc>
      </w:tr>
      <w:tr w:rsidR="00B344FE" w14:paraId="7C99CD04" w14:textId="77777777" w:rsidTr="00EF74BE">
        <w:tc>
          <w:tcPr>
            <w:tcW w:w="2628" w:type="dxa"/>
          </w:tcPr>
          <w:p w14:paraId="04B50B60" w14:textId="7EB2D62B" w:rsidR="00B344FE" w:rsidRDefault="00475860">
            <w:r>
              <w:t>PUBLIC COMMENTS</w:t>
            </w:r>
          </w:p>
          <w:p w14:paraId="30821248" w14:textId="77777777" w:rsidR="00B344FE" w:rsidRDefault="00B344FE"/>
        </w:tc>
        <w:tc>
          <w:tcPr>
            <w:tcW w:w="8156" w:type="dxa"/>
          </w:tcPr>
          <w:p w14:paraId="2458204F" w14:textId="3F6A4634" w:rsidR="00475860" w:rsidRDefault="00B344FE">
            <w:r>
              <w:t xml:space="preserve">Judge Sullivan called for </w:t>
            </w:r>
            <w:r w:rsidR="00475860">
              <w:t>public comments.</w:t>
            </w:r>
          </w:p>
          <w:p w14:paraId="1A884470" w14:textId="3D2501BC" w:rsidR="007A5AB2" w:rsidRDefault="00D67529" w:rsidP="007A5AB2">
            <w:pPr>
              <w:pStyle w:val="ListParagraph"/>
              <w:numPr>
                <w:ilvl w:val="0"/>
                <w:numId w:val="5"/>
              </w:numPr>
            </w:pPr>
            <w:r>
              <w:t>Sara Mathews Clark, 13450 S. Bauer Road, Eagle</w:t>
            </w:r>
            <w:r w:rsidR="009732C5">
              <w:t xml:space="preserve">, spoke of the </w:t>
            </w:r>
            <w:r w:rsidR="00423373">
              <w:t xml:space="preserve">Eagle Township Board’s action and </w:t>
            </w:r>
            <w:r w:rsidR="00144826">
              <w:t>noted</w:t>
            </w:r>
            <w:r w:rsidR="00423373">
              <w:t xml:space="preserve"> that</w:t>
            </w:r>
            <w:r>
              <w:t xml:space="preserve"> two months later, the Board unanimously voted to take on the Planning function.  </w:t>
            </w:r>
            <w:r w:rsidR="00423373">
              <w:t>Ms. Clark added that it</w:t>
            </w:r>
            <w:r>
              <w:t xml:space="preserve"> would have been fool hearty </w:t>
            </w:r>
            <w:r w:rsidR="00423373">
              <w:t xml:space="preserve">for the board </w:t>
            </w:r>
            <w:r>
              <w:t xml:space="preserve">to take immediate action. </w:t>
            </w:r>
            <w:r w:rsidR="00423373">
              <w:t xml:space="preserve">She expressed her thoughts as to why </w:t>
            </w:r>
            <w:r>
              <w:t xml:space="preserve">Ms. Hoppes </w:t>
            </w:r>
            <w:r w:rsidR="00423373">
              <w:t>filed the petition and her</w:t>
            </w:r>
            <w:r>
              <w:t xml:space="preserve"> disappointment </w:t>
            </w:r>
            <w:proofErr w:type="gramStart"/>
            <w:r>
              <w:t>in</w:t>
            </w:r>
            <w:proofErr w:type="gramEnd"/>
            <w:r>
              <w:t xml:space="preserve"> the action.</w:t>
            </w:r>
          </w:p>
          <w:p w14:paraId="090414AC" w14:textId="63DC45D2" w:rsidR="00B344FE" w:rsidRDefault="00B344FE"/>
        </w:tc>
      </w:tr>
      <w:tr w:rsidR="00B344FE" w14:paraId="01950A49" w14:textId="77777777" w:rsidTr="00EF74BE">
        <w:tc>
          <w:tcPr>
            <w:tcW w:w="2628" w:type="dxa"/>
          </w:tcPr>
          <w:p w14:paraId="335B1E0C" w14:textId="77777777" w:rsidR="00B344FE" w:rsidRDefault="00B344FE">
            <w:r>
              <w:t>DISCUSSION</w:t>
            </w:r>
          </w:p>
          <w:p w14:paraId="499C751F" w14:textId="77777777" w:rsidR="00B344FE" w:rsidRDefault="00B344FE"/>
        </w:tc>
        <w:tc>
          <w:tcPr>
            <w:tcW w:w="8156" w:type="dxa"/>
          </w:tcPr>
          <w:p w14:paraId="1245FA09" w14:textId="50783AD5" w:rsidR="00B344FE" w:rsidRDefault="00B344FE">
            <w:r>
              <w:t xml:space="preserve">Judge Sullivan opened the hearing up to discussion by the members.  </w:t>
            </w:r>
          </w:p>
          <w:p w14:paraId="1E4E5749" w14:textId="6B438AA1" w:rsidR="00D67529" w:rsidRDefault="00D67529" w:rsidP="00374EAE">
            <w:pPr>
              <w:pStyle w:val="ListParagraph"/>
              <w:numPr>
                <w:ilvl w:val="0"/>
                <w:numId w:val="6"/>
              </w:numPr>
            </w:pPr>
            <w:r>
              <w:t xml:space="preserve">Judge Sullivan </w:t>
            </w:r>
            <w:r w:rsidR="00A41CD5">
              <w:t xml:space="preserve">noted that the language is clear and factual, however did not feel that the language identified the course of conduct for the </w:t>
            </w:r>
            <w:r w:rsidR="006E280E">
              <w:t>recall.</w:t>
            </w:r>
          </w:p>
          <w:p w14:paraId="2195E198" w14:textId="2219718A" w:rsidR="00504682" w:rsidRDefault="00B36C9E" w:rsidP="00374EAE">
            <w:pPr>
              <w:pStyle w:val="ListParagraph"/>
              <w:numPr>
                <w:ilvl w:val="0"/>
                <w:numId w:val="6"/>
              </w:numPr>
            </w:pPr>
            <w:r w:rsidRPr="006C70BC">
              <w:t>Clerk</w:t>
            </w:r>
            <w:r w:rsidR="000A2216" w:rsidRPr="006C70BC">
              <w:t xml:space="preserve"> </w:t>
            </w:r>
            <w:r w:rsidR="007A5AB2" w:rsidRPr="006C70BC">
              <w:t xml:space="preserve">Sutherland </w:t>
            </w:r>
            <w:r w:rsidR="006E280E">
              <w:t xml:space="preserve">agreed that the </w:t>
            </w:r>
            <w:r w:rsidR="000A2216" w:rsidRPr="006C70BC">
              <w:t xml:space="preserve">language in the petition is clear and </w:t>
            </w:r>
            <w:r w:rsidR="00C22038" w:rsidRPr="006C70BC">
              <w:t>factual</w:t>
            </w:r>
            <w:r w:rsidR="0094011B">
              <w:t>.  She</w:t>
            </w:r>
            <w:r w:rsidR="000A2216" w:rsidRPr="006C70BC">
              <w:t xml:space="preserve"> </w:t>
            </w:r>
            <w:r w:rsidR="006E280E">
              <w:t>also questioned whether the language identified the official misconduct.</w:t>
            </w:r>
          </w:p>
          <w:p w14:paraId="5364DC70" w14:textId="311DC4A9" w:rsidR="00B344FE" w:rsidRDefault="00B36C9E" w:rsidP="006E280E">
            <w:pPr>
              <w:pStyle w:val="ListParagraph"/>
              <w:numPr>
                <w:ilvl w:val="0"/>
                <w:numId w:val="6"/>
              </w:numPr>
            </w:pPr>
            <w:r w:rsidRPr="006C70BC">
              <w:t>Treasur</w:t>
            </w:r>
            <w:r w:rsidR="000A2216" w:rsidRPr="006C70BC">
              <w:t>er</w:t>
            </w:r>
            <w:r w:rsidR="007A5AB2" w:rsidRPr="006C70BC">
              <w:t xml:space="preserve"> Wiswasser </w:t>
            </w:r>
            <w:r w:rsidR="00F75599">
              <w:t>spoke of his experience in township gover</w:t>
            </w:r>
            <w:r w:rsidR="00A41D7D">
              <w:t xml:space="preserve">nment and the responsibilities.  He, </w:t>
            </w:r>
            <w:r w:rsidR="006E280E">
              <w:t>also</w:t>
            </w:r>
            <w:r w:rsidR="00A41D7D">
              <w:t>,</w:t>
            </w:r>
            <w:r w:rsidR="006E280E">
              <w:t xml:space="preserve"> </w:t>
            </w:r>
            <w:r w:rsidR="00FE556A">
              <w:t xml:space="preserve">agreed with the opinion on the language and </w:t>
            </w:r>
            <w:r w:rsidR="007E64F5">
              <w:t>questioned</w:t>
            </w:r>
            <w:r w:rsidR="00FE556A">
              <w:t xml:space="preserve"> </w:t>
            </w:r>
            <w:r w:rsidR="00D67529">
              <w:t xml:space="preserve">the character and official misconduct, as well. </w:t>
            </w:r>
          </w:p>
          <w:p w14:paraId="63D55F8D" w14:textId="77777777" w:rsidR="006E280E" w:rsidRDefault="006E280E" w:rsidP="006E280E"/>
          <w:p w14:paraId="4D855FE3" w14:textId="02C95409" w:rsidR="006E280E" w:rsidRDefault="006E280E" w:rsidP="006E280E">
            <w:r>
              <w:t xml:space="preserve">Judge Sullivan allowed for additional comments by the </w:t>
            </w:r>
            <w:r w:rsidR="00144826">
              <w:t>sponsor</w:t>
            </w:r>
            <w:r>
              <w:t xml:space="preserve"> and the officeholder.</w:t>
            </w:r>
          </w:p>
          <w:p w14:paraId="105751BE" w14:textId="3AAB118B" w:rsidR="006E280E" w:rsidRDefault="006E280E" w:rsidP="006E280E">
            <w:pPr>
              <w:pStyle w:val="ListParagraph"/>
              <w:numPr>
                <w:ilvl w:val="0"/>
                <w:numId w:val="8"/>
              </w:numPr>
            </w:pPr>
            <w:r>
              <w:t xml:space="preserve">Ms. Hoppes indicated that she believed the language was clear and </w:t>
            </w:r>
            <w:r w:rsidR="00F75599">
              <w:t>factual,</w:t>
            </w:r>
            <w:r>
              <w:t xml:space="preserve"> but </w:t>
            </w:r>
            <w:r w:rsidR="00F75599">
              <w:t xml:space="preserve">if </w:t>
            </w:r>
            <w:r>
              <w:t>it was determined that more information needed to be provided, she would do so.</w:t>
            </w:r>
          </w:p>
          <w:p w14:paraId="736628E7" w14:textId="6CC2D73E" w:rsidR="006E280E" w:rsidRDefault="006E280E" w:rsidP="006E280E">
            <w:pPr>
              <w:pStyle w:val="ListParagraph"/>
              <w:numPr>
                <w:ilvl w:val="0"/>
                <w:numId w:val="8"/>
              </w:numPr>
            </w:pPr>
            <w:r>
              <w:t>Ms. Oberg reiterated her earlier comments that she did not understand why she was being singled out in the matter.</w:t>
            </w:r>
          </w:p>
          <w:p w14:paraId="0BA2DA15" w14:textId="3C5CE6CA" w:rsidR="006E280E" w:rsidRPr="006E280E" w:rsidRDefault="006E280E" w:rsidP="006E280E">
            <w:pPr>
              <w:pStyle w:val="ListParagraph"/>
            </w:pPr>
          </w:p>
        </w:tc>
      </w:tr>
      <w:tr w:rsidR="00B344FE" w14:paraId="32871796" w14:textId="77777777" w:rsidTr="00EF74BE">
        <w:tc>
          <w:tcPr>
            <w:tcW w:w="2628" w:type="dxa"/>
          </w:tcPr>
          <w:p w14:paraId="4DB83DE7" w14:textId="1394E354" w:rsidR="00B344FE" w:rsidRDefault="00B344FE">
            <w:r>
              <w:t>DETERMINATION</w:t>
            </w:r>
            <w:r w:rsidR="00C22038">
              <w:t xml:space="preserve"> BY THE ELECTION COMMISSION</w:t>
            </w:r>
          </w:p>
          <w:p w14:paraId="302BA747" w14:textId="77777777" w:rsidR="00B344FE" w:rsidRDefault="00B344FE"/>
        </w:tc>
        <w:tc>
          <w:tcPr>
            <w:tcW w:w="8156" w:type="dxa"/>
          </w:tcPr>
          <w:p w14:paraId="1E4851C3" w14:textId="1B62A8C8" w:rsidR="00174630" w:rsidRPr="006C70BC" w:rsidRDefault="00C22038" w:rsidP="00475860">
            <w:r w:rsidRPr="006C70BC">
              <w:t xml:space="preserve">Judge Sullivan asked the members to vote on the approval of the petition.  </w:t>
            </w:r>
            <w:r w:rsidR="00B36C9E" w:rsidRPr="006C70BC">
              <w:t>Clerk</w:t>
            </w:r>
            <w:r w:rsidRPr="006C70BC">
              <w:t xml:space="preserve"> Sutherland voted </w:t>
            </w:r>
            <w:r w:rsidR="00865341">
              <w:t>no</w:t>
            </w:r>
            <w:r w:rsidRPr="006C70BC">
              <w:t xml:space="preserve">; </w:t>
            </w:r>
            <w:r w:rsidR="00B36C9E" w:rsidRPr="006C70BC">
              <w:t>Treasurer</w:t>
            </w:r>
            <w:r w:rsidRPr="006C70BC">
              <w:t xml:space="preserve"> Wiswasser voted </w:t>
            </w:r>
            <w:r w:rsidR="009732C5">
              <w:t>no</w:t>
            </w:r>
            <w:r w:rsidR="0016113D">
              <w:t>;</w:t>
            </w:r>
            <w:r w:rsidRPr="006C70BC">
              <w:t xml:space="preserve"> and Judge Sullivan voted </w:t>
            </w:r>
            <w:r w:rsidR="009732C5">
              <w:t>no</w:t>
            </w:r>
            <w:r w:rsidRPr="006C70BC">
              <w:t xml:space="preserve">.  The language </w:t>
            </w:r>
            <w:r w:rsidR="007E64F5">
              <w:t>wa</w:t>
            </w:r>
            <w:r w:rsidRPr="006C70BC">
              <w:t xml:space="preserve">s </w:t>
            </w:r>
            <w:proofErr w:type="gramStart"/>
            <w:r w:rsidR="009732C5">
              <w:t>rejected</w:t>
            </w:r>
            <w:proofErr w:type="gramEnd"/>
            <w:r w:rsidR="007E64F5">
              <w:t xml:space="preserve"> and a Determination of Election Commission was</w:t>
            </w:r>
            <w:r w:rsidR="009732C5">
              <w:t xml:space="preserve"> prepared</w:t>
            </w:r>
            <w:r w:rsidR="007E64F5">
              <w:t>.</w:t>
            </w:r>
          </w:p>
          <w:p w14:paraId="0C8DAF34" w14:textId="799683B9" w:rsidR="00475860" w:rsidRPr="00235C72" w:rsidRDefault="00475860" w:rsidP="00475860">
            <w:pPr>
              <w:rPr>
                <w:sz w:val="18"/>
                <w:szCs w:val="18"/>
              </w:rPr>
            </w:pPr>
          </w:p>
        </w:tc>
      </w:tr>
      <w:tr w:rsidR="00B344FE" w14:paraId="4075ACBC" w14:textId="77777777" w:rsidTr="00EF74BE">
        <w:tc>
          <w:tcPr>
            <w:tcW w:w="2628" w:type="dxa"/>
          </w:tcPr>
          <w:p w14:paraId="03A0AA17" w14:textId="77777777" w:rsidR="00B344FE" w:rsidRDefault="00B344FE">
            <w:r>
              <w:lastRenderedPageBreak/>
              <w:t>ADJOURNMENT</w:t>
            </w:r>
          </w:p>
          <w:p w14:paraId="45A9EA9B" w14:textId="238827FF" w:rsidR="00B344FE" w:rsidRDefault="00330931">
            <w:r>
              <w:rPr>
                <w:noProof/>
              </w:rPr>
              <mc:AlternateContent>
                <mc:Choice Requires="wps">
                  <w:drawing>
                    <wp:anchor distT="0" distB="0" distL="114300" distR="114300" simplePos="0" relativeHeight="251659264" behindDoc="0" locked="0" layoutInCell="1" allowOverlap="1" wp14:anchorId="17B32E36" wp14:editId="02A1237A">
                      <wp:simplePos x="0" y="0"/>
                      <wp:positionH relativeFrom="column">
                        <wp:posOffset>1539240</wp:posOffset>
                      </wp:positionH>
                      <wp:positionV relativeFrom="paragraph">
                        <wp:posOffset>189865</wp:posOffset>
                      </wp:positionV>
                      <wp:extent cx="2141220" cy="365125"/>
                      <wp:effectExtent l="0" t="0" r="0" b="0"/>
                      <wp:wrapNone/>
                      <wp:docPr id="1" name="Text Box 1"/>
                      <wp:cNvGraphicFramePr/>
                      <a:graphic xmlns:a="http://schemas.openxmlformats.org/drawingml/2006/main">
                        <a:graphicData uri="http://schemas.microsoft.com/office/word/2010/wordprocessingShape">
                          <wps:wsp>
                            <wps:cNvSpPr txBox="1"/>
                            <wps:spPr>
                              <a:xfrm>
                                <a:off x="0" y="0"/>
                                <a:ext cx="2141220" cy="365125"/>
                              </a:xfrm>
                              <a:prstGeom prst="rect">
                                <a:avLst/>
                              </a:prstGeom>
                              <a:solidFill>
                                <a:schemeClr val="lt1"/>
                              </a:solidFill>
                              <a:ln w="6350">
                                <a:noFill/>
                              </a:ln>
                            </wps:spPr>
                            <wps:txbx>
                              <w:txbxContent>
                                <w:p w14:paraId="1231E3FC" w14:textId="61526D24" w:rsidR="00330931" w:rsidRDefault="00330931">
                                  <w:r>
                                    <w:rPr>
                                      <w:noProof/>
                                    </w:rPr>
                                    <w:drawing>
                                      <wp:inline distT="0" distB="0" distL="0" distR="0" wp14:anchorId="361E47E2" wp14:editId="52E98E5D">
                                        <wp:extent cx="1805779" cy="266065"/>
                                        <wp:effectExtent l="0" t="0" r="4445" b="63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612" cy="2849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32E36" id="_x0000_t202" coordsize="21600,21600" o:spt="202" path="m,l,21600r21600,l21600,xe">
                      <v:stroke joinstyle="miter"/>
                      <v:path gradientshapeok="t" o:connecttype="rect"/>
                    </v:shapetype>
                    <v:shape id="Text Box 1" o:spid="_x0000_s1026" type="#_x0000_t202" style="position:absolute;margin-left:121.2pt;margin-top:14.95pt;width:168.6pt;height:2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bkLAIAAFQEAAAOAAAAZHJzL2Uyb0RvYy54bWysVE2P2yAQvVfqf0DcG8feJG2tOKs0q1SV&#10;ot2VstWeCYbYEmYokNjpr++AnY9ue6p6wQMzvJl58/D8vmsUOQrratAFTUdjSoTmUNZ6X9DvL+sP&#10;nyhxnumSKdCioCfh6P3i/bt5a3KRQQWqFJYgiHZ5awpaeW/yJHG8Eg1zIzBCo1OCbZjHrd0npWUt&#10;ojcqycbjWdKCLY0FLpzD04feSRcRX0rB/ZOUTniiCoq1+bjauO7CmizmLN9bZqqaD2Wwf6iiYbXG&#10;pBeoB+YZOdj6D6im5hYcSD/i0CQgZc1F7AG7ScdvutlWzIjYC5LjzIUm9/9g+eNxa54t8d0X6HCA&#10;gZDWuNzhYeink7YJX6yUoB8pPF1oE50nHA+zdJJmGbo4+u5m0zSbBpjkettY578KaEgwCmpxLJEt&#10;dtw434eeQ0IyB6ou17VScROkIFbKkiPDISofa0Tw36KUJm1BZ3fTcQTWEK73yEpjLdeeguW7XTc0&#10;uoPyhP1b6KXhDF/XWOSGOf/MLGoB+0J9+ydcpAJMAoNFSQX259/OQzyOCL2UtKitgrofB2YFJeqb&#10;xuF9TieTIMa4mUw/Bu7srWd369GHZgXYeYovyfBohnivzqa00LziM1iGrOhimmPugvqzufK94vEZ&#10;cbFcxiCUn2F+o7eGB+jAdBjBS/fKrBnm5HHCj3BWIcvfjKuPDTc1LA8eZB1nGQjuWR14R+lGNQzP&#10;LLyN232Muv4MFr8AAAD//wMAUEsDBBQABgAIAAAAIQCZ41PY4QAAAAkBAAAPAAAAZHJzL2Rvd25y&#10;ZXYueG1sTI/LToRAEEX3Jv5Dp0zcGKeReTAgzcQYH4k7Bx9x10OXQKSrCd0D+PeWK91VpU5unZvv&#10;ZtuJEQffOlJwtYhAIFXOtFQreCnvL7cgfNBkdOcIFXyjh11xepLrzLiJnnHch1pwCPlMK2hC6DMp&#10;fdWg1X7heiS+fbrB6sDrUEsz6InDbSfjKNpIq1viD43u8bbB6mt/tAo+Lur3Jz8/vE7L9bK/exzL&#10;5M2USp2fzTfXIALO4Q+GX31Wh4KdDu5IxotOQbyKV4zykKYgGFgn6QbEQcE2WYEscvm/QfEDAAD/&#10;/wMAUEsBAi0AFAAGAAgAAAAhALaDOJL+AAAA4QEAABMAAAAAAAAAAAAAAAAAAAAAAFtDb250ZW50&#10;X1R5cGVzXS54bWxQSwECLQAUAAYACAAAACEAOP0h/9YAAACUAQAACwAAAAAAAAAAAAAAAAAvAQAA&#10;X3JlbHMvLnJlbHNQSwECLQAUAAYACAAAACEArj/m5CwCAABUBAAADgAAAAAAAAAAAAAAAAAuAgAA&#10;ZHJzL2Uyb0RvYy54bWxQSwECLQAUAAYACAAAACEAmeNT2OEAAAAJAQAADwAAAAAAAAAAAAAAAACG&#10;BAAAZHJzL2Rvd25yZXYueG1sUEsFBgAAAAAEAAQA8wAAAJQFAAAAAA==&#10;" fillcolor="white [3201]" stroked="f" strokeweight=".5pt">
                      <v:textbox>
                        <w:txbxContent>
                          <w:p w14:paraId="1231E3FC" w14:textId="61526D24" w:rsidR="00330931" w:rsidRDefault="00330931">
                            <w:r>
                              <w:rPr>
                                <w:noProof/>
                              </w:rPr>
                              <w:drawing>
                                <wp:inline distT="0" distB="0" distL="0" distR="0" wp14:anchorId="361E47E2" wp14:editId="52E98E5D">
                                  <wp:extent cx="1805779" cy="266065"/>
                                  <wp:effectExtent l="0" t="0" r="4445" b="63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612" cy="284900"/>
                                          </a:xfrm>
                                          <a:prstGeom prst="rect">
                                            <a:avLst/>
                                          </a:prstGeom>
                                          <a:noFill/>
                                          <a:ln>
                                            <a:noFill/>
                                          </a:ln>
                                        </pic:spPr>
                                      </pic:pic>
                                    </a:graphicData>
                                  </a:graphic>
                                </wp:inline>
                              </w:drawing>
                            </w:r>
                          </w:p>
                        </w:txbxContent>
                      </v:textbox>
                    </v:shape>
                  </w:pict>
                </mc:Fallback>
              </mc:AlternateContent>
            </w:r>
          </w:p>
        </w:tc>
        <w:tc>
          <w:tcPr>
            <w:tcW w:w="8156" w:type="dxa"/>
          </w:tcPr>
          <w:p w14:paraId="229A0345" w14:textId="2FD032F4" w:rsidR="00B344FE" w:rsidRDefault="00174630">
            <w:r>
              <w:t xml:space="preserve">With no further business to come before the Election Commission, </w:t>
            </w:r>
            <w:r w:rsidR="00B344FE">
              <w:t>Judge Sullivan declared the hearing adjourned</w:t>
            </w:r>
            <w:r w:rsidR="00556033">
              <w:t xml:space="preserve"> at 9:</w:t>
            </w:r>
            <w:r w:rsidR="009732C5">
              <w:t>17</w:t>
            </w:r>
            <w:r w:rsidR="00556033">
              <w:t xml:space="preserve"> a.m.</w:t>
            </w:r>
          </w:p>
          <w:p w14:paraId="097C2212" w14:textId="1D6E177F" w:rsidR="00B344FE" w:rsidRDefault="00B344FE"/>
          <w:p w14:paraId="2B03ACB8" w14:textId="77777777" w:rsidR="00473565" w:rsidRDefault="00473565"/>
          <w:p w14:paraId="7A33C242" w14:textId="77777777" w:rsidR="00B344FE" w:rsidRDefault="00B344FE">
            <w:r>
              <w:t>_______________________</w:t>
            </w:r>
          </w:p>
          <w:p w14:paraId="2EB0673F" w14:textId="24BFCE8F" w:rsidR="00B344FE" w:rsidRDefault="00B344FE">
            <w:r>
              <w:t>D</w:t>
            </w:r>
            <w:r w:rsidR="000A2216">
              <w:t>ebra A. Sutherland</w:t>
            </w:r>
            <w:r>
              <w:t>, Clerk</w:t>
            </w:r>
          </w:p>
        </w:tc>
      </w:tr>
    </w:tbl>
    <w:p w14:paraId="7D7081C2" w14:textId="77777777" w:rsidR="00B344FE" w:rsidRDefault="00B344FE" w:rsidP="00235C72"/>
    <w:sectPr w:rsidR="00B344FE" w:rsidSect="00235C72">
      <w:footerReference w:type="even" r:id="rId8"/>
      <w:footerReference w:type="default" r:id="rId9"/>
      <w:pgSz w:w="12240" w:h="15840"/>
      <w:pgMar w:top="864" w:right="864" w:bottom="432"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23BA1" w14:textId="77777777" w:rsidR="003A4E13" w:rsidRDefault="003A4E13">
      <w:r>
        <w:separator/>
      </w:r>
    </w:p>
  </w:endnote>
  <w:endnote w:type="continuationSeparator" w:id="0">
    <w:p w14:paraId="3BC58942" w14:textId="77777777" w:rsidR="003A4E13" w:rsidRDefault="003A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CC377" w14:textId="77777777" w:rsidR="00C4010F" w:rsidRDefault="00C401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D39A00" w14:textId="77777777" w:rsidR="00C4010F" w:rsidRDefault="00C401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01CB" w14:textId="77777777" w:rsidR="00C4010F" w:rsidRDefault="00C4010F">
    <w:pPr>
      <w:pStyle w:val="Footer"/>
      <w:framePr w:wrap="around" w:vAnchor="text" w:hAnchor="margin" w:xAlign="right" w:y="1"/>
      <w:rPr>
        <w:rStyle w:val="PageNumber"/>
      </w:rPr>
    </w:pPr>
  </w:p>
  <w:p w14:paraId="3574A9C7" w14:textId="77777777" w:rsidR="00C4010F" w:rsidRPr="00235C72" w:rsidRDefault="00C4010F">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40459" w14:textId="77777777" w:rsidR="003A4E13" w:rsidRDefault="003A4E13">
      <w:r>
        <w:separator/>
      </w:r>
    </w:p>
  </w:footnote>
  <w:footnote w:type="continuationSeparator" w:id="0">
    <w:p w14:paraId="64C157AB" w14:textId="77777777" w:rsidR="003A4E13" w:rsidRDefault="003A4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501E4"/>
    <w:multiLevelType w:val="hybridMultilevel"/>
    <w:tmpl w:val="36EA2922"/>
    <w:lvl w:ilvl="0" w:tplc="B9EAD56A">
      <w:start w:val="1"/>
      <w:numFmt w:val="bullet"/>
      <w:lvlText w:val=""/>
      <w:lvlJc w:val="left"/>
      <w:pPr>
        <w:tabs>
          <w:tab w:val="num" w:pos="792"/>
        </w:tabs>
        <w:ind w:left="792" w:hanging="360"/>
      </w:pPr>
      <w:rPr>
        <w:rFonts w:ascii="Symbol" w:hAnsi="Symbol"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EE166C"/>
    <w:multiLevelType w:val="hybridMultilevel"/>
    <w:tmpl w:val="EFBC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15EDA"/>
    <w:multiLevelType w:val="hybridMultilevel"/>
    <w:tmpl w:val="433E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76DBD"/>
    <w:multiLevelType w:val="hybridMultilevel"/>
    <w:tmpl w:val="6F4E6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225BF"/>
    <w:multiLevelType w:val="hybridMultilevel"/>
    <w:tmpl w:val="7B1A0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95BFB"/>
    <w:multiLevelType w:val="hybridMultilevel"/>
    <w:tmpl w:val="E1EE1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80AFC"/>
    <w:multiLevelType w:val="hybridMultilevel"/>
    <w:tmpl w:val="7A741B04"/>
    <w:lvl w:ilvl="0" w:tplc="B9EAD56A">
      <w:start w:val="1"/>
      <w:numFmt w:val="bullet"/>
      <w:lvlText w:val=""/>
      <w:lvlJc w:val="left"/>
      <w:pPr>
        <w:tabs>
          <w:tab w:val="num" w:pos="792"/>
        </w:tabs>
        <w:ind w:left="792" w:hanging="360"/>
      </w:pPr>
      <w:rPr>
        <w:rFonts w:ascii="Symbol" w:hAnsi="Symbol"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7465BC"/>
    <w:multiLevelType w:val="hybridMultilevel"/>
    <w:tmpl w:val="4328A464"/>
    <w:lvl w:ilvl="0" w:tplc="B9EAD56A">
      <w:start w:val="1"/>
      <w:numFmt w:val="bullet"/>
      <w:lvlText w:val=""/>
      <w:lvlJc w:val="left"/>
      <w:pPr>
        <w:tabs>
          <w:tab w:val="num" w:pos="792"/>
        </w:tabs>
        <w:ind w:left="792"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142612">
    <w:abstractNumId w:val="7"/>
  </w:num>
  <w:num w:numId="2" w16cid:durableId="507528970">
    <w:abstractNumId w:val="6"/>
  </w:num>
  <w:num w:numId="3" w16cid:durableId="450520516">
    <w:abstractNumId w:val="0"/>
  </w:num>
  <w:num w:numId="4" w16cid:durableId="1363245329">
    <w:abstractNumId w:val="4"/>
  </w:num>
  <w:num w:numId="5" w16cid:durableId="174154295">
    <w:abstractNumId w:val="1"/>
  </w:num>
  <w:num w:numId="6" w16cid:durableId="1731070991">
    <w:abstractNumId w:val="5"/>
  </w:num>
  <w:num w:numId="7" w16cid:durableId="1962615113">
    <w:abstractNumId w:val="3"/>
  </w:num>
  <w:num w:numId="8" w16cid:durableId="1477144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1ED"/>
    <w:rsid w:val="0000450D"/>
    <w:rsid w:val="00060327"/>
    <w:rsid w:val="000741ED"/>
    <w:rsid w:val="00076278"/>
    <w:rsid w:val="000A2216"/>
    <w:rsid w:val="000B7385"/>
    <w:rsid w:val="000C66C3"/>
    <w:rsid w:val="00144826"/>
    <w:rsid w:val="0016113D"/>
    <w:rsid w:val="0016526A"/>
    <w:rsid w:val="00174630"/>
    <w:rsid w:val="001E20E2"/>
    <w:rsid w:val="00235C72"/>
    <w:rsid w:val="00255FF7"/>
    <w:rsid w:val="002723B6"/>
    <w:rsid w:val="002A35CB"/>
    <w:rsid w:val="002C142E"/>
    <w:rsid w:val="002D2B66"/>
    <w:rsid w:val="002D6E53"/>
    <w:rsid w:val="002E35AA"/>
    <w:rsid w:val="00330931"/>
    <w:rsid w:val="00374EAE"/>
    <w:rsid w:val="003A4E13"/>
    <w:rsid w:val="00423373"/>
    <w:rsid w:val="00446D44"/>
    <w:rsid w:val="00473565"/>
    <w:rsid w:val="00475860"/>
    <w:rsid w:val="00504682"/>
    <w:rsid w:val="0052332D"/>
    <w:rsid w:val="00534680"/>
    <w:rsid w:val="00556033"/>
    <w:rsid w:val="005A7249"/>
    <w:rsid w:val="005C66E8"/>
    <w:rsid w:val="005F74E3"/>
    <w:rsid w:val="00607C8C"/>
    <w:rsid w:val="00632547"/>
    <w:rsid w:val="00682640"/>
    <w:rsid w:val="006C70BC"/>
    <w:rsid w:val="006D60C4"/>
    <w:rsid w:val="006E280E"/>
    <w:rsid w:val="007243F8"/>
    <w:rsid w:val="007921DD"/>
    <w:rsid w:val="007A5AB2"/>
    <w:rsid w:val="007E12A4"/>
    <w:rsid w:val="007E64F5"/>
    <w:rsid w:val="00811E7B"/>
    <w:rsid w:val="00865341"/>
    <w:rsid w:val="008B7E07"/>
    <w:rsid w:val="0094011B"/>
    <w:rsid w:val="00965828"/>
    <w:rsid w:val="009732C5"/>
    <w:rsid w:val="009A0A55"/>
    <w:rsid w:val="00A07D81"/>
    <w:rsid w:val="00A22FB8"/>
    <w:rsid w:val="00A41CD5"/>
    <w:rsid w:val="00A41D7D"/>
    <w:rsid w:val="00A9702E"/>
    <w:rsid w:val="00AB65CB"/>
    <w:rsid w:val="00AD06FC"/>
    <w:rsid w:val="00AD506A"/>
    <w:rsid w:val="00AF37C1"/>
    <w:rsid w:val="00B344FE"/>
    <w:rsid w:val="00B36C9E"/>
    <w:rsid w:val="00B57F96"/>
    <w:rsid w:val="00B7477D"/>
    <w:rsid w:val="00BC3560"/>
    <w:rsid w:val="00BE5BA4"/>
    <w:rsid w:val="00BE6EC3"/>
    <w:rsid w:val="00BF3A76"/>
    <w:rsid w:val="00C2022F"/>
    <w:rsid w:val="00C22038"/>
    <w:rsid w:val="00C37850"/>
    <w:rsid w:val="00C4010F"/>
    <w:rsid w:val="00C92450"/>
    <w:rsid w:val="00C936A1"/>
    <w:rsid w:val="00CA7858"/>
    <w:rsid w:val="00CB6612"/>
    <w:rsid w:val="00CF7A85"/>
    <w:rsid w:val="00D62314"/>
    <w:rsid w:val="00D67529"/>
    <w:rsid w:val="00E97D4A"/>
    <w:rsid w:val="00EC47FC"/>
    <w:rsid w:val="00ED1DF6"/>
    <w:rsid w:val="00EF74BE"/>
    <w:rsid w:val="00F32601"/>
    <w:rsid w:val="00F75599"/>
    <w:rsid w:val="00FD7B18"/>
    <w:rsid w:val="00FE15A6"/>
    <w:rsid w:val="00FE5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82895"/>
  <w15:chartTrackingRefBased/>
  <w15:docId w15:val="{6A210383-C917-468D-B22A-E4E95404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374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CLINTON COUNTY ELECTIONS COMMISSION MEETING</vt:lpstr>
    </vt:vector>
  </TitlesOfParts>
  <Company>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CLINTON COUNTY ELECTIONS COMMISSION MEETING</dc:title>
  <dc:subject/>
  <dc:creator>Diane Zuker</dc:creator>
  <cp:keywords/>
  <dc:description/>
  <cp:lastModifiedBy>Sutherland, Deb</cp:lastModifiedBy>
  <cp:revision>17</cp:revision>
  <cp:lastPrinted>2023-03-31T15:49:00Z</cp:lastPrinted>
  <dcterms:created xsi:type="dcterms:W3CDTF">2023-05-01T20:51:00Z</dcterms:created>
  <dcterms:modified xsi:type="dcterms:W3CDTF">2023-05-04T12:22:00Z</dcterms:modified>
</cp:coreProperties>
</file>